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8B0" w:rsidRDefault="004C78B0" w:rsidP="00DA6FDB">
      <w:pPr>
        <w:jc w:val="center"/>
        <w:rPr>
          <w:rFonts w:ascii="Tahoma" w:hAnsi="Tahoma" w:cs="Tahoma"/>
          <w:b/>
          <w:sz w:val="28"/>
          <w:szCs w:val="28"/>
        </w:rPr>
      </w:pPr>
    </w:p>
    <w:p w:rsidR="005B50D5" w:rsidRPr="004C78B0" w:rsidRDefault="00533265" w:rsidP="00DA6FDB">
      <w:pPr>
        <w:jc w:val="center"/>
        <w:rPr>
          <w:rFonts w:ascii="Tahoma" w:hAnsi="Tahoma" w:cs="Tahoma"/>
          <w:b/>
          <w:sz w:val="28"/>
          <w:szCs w:val="28"/>
        </w:rPr>
      </w:pPr>
      <w:r w:rsidRPr="004C78B0">
        <w:rPr>
          <w:rFonts w:ascii="Tahoma" w:hAnsi="Tahoma" w:cs="Tahoma"/>
          <w:b/>
          <w:sz w:val="28"/>
          <w:szCs w:val="28"/>
        </w:rPr>
        <w:t>Student Confe</w:t>
      </w:r>
      <w:r w:rsidR="004C78B0" w:rsidRPr="004C78B0">
        <w:rPr>
          <w:rFonts w:ascii="Tahoma" w:hAnsi="Tahoma" w:cs="Tahoma"/>
          <w:b/>
          <w:sz w:val="28"/>
          <w:szCs w:val="28"/>
        </w:rPr>
        <w:t>rence Presentation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3"/>
        <w:gridCol w:w="1117"/>
        <w:gridCol w:w="1114"/>
        <w:gridCol w:w="1114"/>
        <w:gridCol w:w="1114"/>
        <w:gridCol w:w="1114"/>
        <w:gridCol w:w="1114"/>
      </w:tblGrid>
      <w:tr w:rsidR="00533265" w:rsidRPr="00533265" w:rsidTr="00DA6FDB">
        <w:tc>
          <w:tcPr>
            <w:tcW w:w="9468" w:type="dxa"/>
            <w:gridSpan w:val="7"/>
          </w:tcPr>
          <w:p w:rsidR="00533265" w:rsidRPr="00533265" w:rsidRDefault="00533265" w:rsidP="005332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265">
              <w:rPr>
                <w:rFonts w:ascii="Tahoma" w:hAnsi="Tahoma" w:cs="Tahoma"/>
                <w:b/>
                <w:sz w:val="20"/>
                <w:szCs w:val="20"/>
              </w:rPr>
              <w:t>Content of Presentation</w:t>
            </w:r>
          </w:p>
        </w:tc>
      </w:tr>
      <w:tr w:rsidR="00DA6FDB" w:rsidRPr="00533265" w:rsidTr="00DA6FDB">
        <w:tc>
          <w:tcPr>
            <w:tcW w:w="2682" w:type="dxa"/>
          </w:tcPr>
          <w:p w:rsidR="00DA6FDB" w:rsidRPr="004C78B0" w:rsidRDefault="00DA6FDB" w:rsidP="00DA6FDB">
            <w:pPr>
              <w:pStyle w:val="ListParagraph"/>
              <w:numPr>
                <w:ilvl w:val="0"/>
                <w:numId w:val="1"/>
              </w:numPr>
              <w:ind w:left="360" w:hanging="180"/>
              <w:rPr>
                <w:rFonts w:ascii="Tahoma" w:hAnsi="Tahoma" w:cs="Tahoma"/>
                <w:sz w:val="18"/>
                <w:szCs w:val="18"/>
              </w:rPr>
            </w:pPr>
            <w:r w:rsidRPr="004C78B0">
              <w:rPr>
                <w:rFonts w:ascii="Tahoma" w:hAnsi="Tahoma" w:cs="Tahoma"/>
                <w:sz w:val="18"/>
                <w:szCs w:val="18"/>
              </w:rPr>
              <w:t>Research Question carefully constructed and clearly explained</w:t>
            </w:r>
          </w:p>
        </w:tc>
        <w:tc>
          <w:tcPr>
            <w:tcW w:w="1131" w:type="dxa"/>
          </w:tcPr>
          <w:p w:rsidR="00DA6FDB" w:rsidRPr="004C78B0" w:rsidRDefault="00DA6FDB" w:rsidP="00DA6F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78B0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131" w:type="dxa"/>
          </w:tcPr>
          <w:p w:rsidR="00DA6FDB" w:rsidRPr="004C78B0" w:rsidRDefault="00DA6FDB" w:rsidP="00DA6F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78B0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131" w:type="dxa"/>
          </w:tcPr>
          <w:p w:rsidR="00DA6FDB" w:rsidRPr="004C78B0" w:rsidRDefault="00DA6FDB" w:rsidP="00DA6F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78B0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131" w:type="dxa"/>
          </w:tcPr>
          <w:p w:rsidR="00DA6FDB" w:rsidRPr="004C78B0" w:rsidRDefault="00DA6FDB" w:rsidP="00DA6F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78B0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131" w:type="dxa"/>
          </w:tcPr>
          <w:p w:rsidR="00DA6FDB" w:rsidRPr="004C78B0" w:rsidRDefault="00DA6FDB" w:rsidP="00DA6F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78B0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1" w:type="dxa"/>
          </w:tcPr>
          <w:p w:rsidR="00DA6FDB" w:rsidRPr="004C78B0" w:rsidRDefault="00DA6FDB" w:rsidP="00DA6F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78B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DA6FDB" w:rsidRPr="00533265" w:rsidTr="00DA6FDB">
        <w:tc>
          <w:tcPr>
            <w:tcW w:w="2682" w:type="dxa"/>
          </w:tcPr>
          <w:p w:rsidR="00DA6FDB" w:rsidRPr="004C78B0" w:rsidRDefault="00DA6FDB" w:rsidP="00533265">
            <w:pPr>
              <w:pStyle w:val="ListParagraph"/>
              <w:numPr>
                <w:ilvl w:val="0"/>
                <w:numId w:val="1"/>
              </w:numPr>
              <w:ind w:left="360" w:hanging="180"/>
              <w:rPr>
                <w:rFonts w:ascii="Tahoma" w:hAnsi="Tahoma" w:cs="Tahoma"/>
                <w:sz w:val="18"/>
                <w:szCs w:val="18"/>
              </w:rPr>
            </w:pPr>
            <w:r w:rsidRPr="004C78B0">
              <w:rPr>
                <w:rFonts w:ascii="Tahoma" w:hAnsi="Tahoma" w:cs="Tahoma"/>
                <w:sz w:val="18"/>
                <w:szCs w:val="18"/>
              </w:rPr>
              <w:t>Research Plan or Methodology appropriate to project and clearly discussed</w:t>
            </w:r>
          </w:p>
        </w:tc>
        <w:tc>
          <w:tcPr>
            <w:tcW w:w="1131" w:type="dxa"/>
          </w:tcPr>
          <w:p w:rsidR="00DA6FDB" w:rsidRPr="004C78B0" w:rsidRDefault="00DA6FDB" w:rsidP="00DA6F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78B0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131" w:type="dxa"/>
          </w:tcPr>
          <w:p w:rsidR="00DA6FDB" w:rsidRPr="004C78B0" w:rsidRDefault="00DA6FDB" w:rsidP="00DA6F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78B0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131" w:type="dxa"/>
          </w:tcPr>
          <w:p w:rsidR="00DA6FDB" w:rsidRPr="004C78B0" w:rsidRDefault="00DA6FDB" w:rsidP="00DA6F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78B0">
              <w:rPr>
                <w:rFonts w:ascii="Tahoma" w:hAnsi="Tahoma" w:cs="Tahoma"/>
                <w:sz w:val="18"/>
                <w:szCs w:val="18"/>
              </w:rPr>
              <w:t>6</w:t>
            </w:r>
            <w:bookmarkStart w:id="0" w:name="_GoBack"/>
            <w:bookmarkEnd w:id="0"/>
          </w:p>
        </w:tc>
        <w:tc>
          <w:tcPr>
            <w:tcW w:w="1131" w:type="dxa"/>
          </w:tcPr>
          <w:p w:rsidR="00DA6FDB" w:rsidRPr="004C78B0" w:rsidRDefault="00DA6FDB" w:rsidP="00DA6F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78B0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131" w:type="dxa"/>
          </w:tcPr>
          <w:p w:rsidR="00DA6FDB" w:rsidRPr="004C78B0" w:rsidRDefault="00DA6FDB" w:rsidP="00DA6F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78B0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1" w:type="dxa"/>
          </w:tcPr>
          <w:p w:rsidR="00DA6FDB" w:rsidRPr="004C78B0" w:rsidRDefault="00DA6FDB" w:rsidP="00DA6F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78B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DA6FDB" w:rsidRPr="00533265" w:rsidTr="00DA6FDB">
        <w:tc>
          <w:tcPr>
            <w:tcW w:w="2682" w:type="dxa"/>
          </w:tcPr>
          <w:p w:rsidR="00DA6FDB" w:rsidRPr="004C78B0" w:rsidRDefault="00787CCC" w:rsidP="00533265">
            <w:pPr>
              <w:pStyle w:val="ListParagraph"/>
              <w:numPr>
                <w:ilvl w:val="0"/>
                <w:numId w:val="1"/>
              </w:numPr>
              <w:ind w:left="360" w:hanging="180"/>
              <w:rPr>
                <w:rFonts w:ascii="Tahoma" w:hAnsi="Tahoma" w:cs="Tahoma"/>
                <w:sz w:val="18"/>
                <w:szCs w:val="18"/>
              </w:rPr>
            </w:pPr>
            <w:r w:rsidRPr="004C78B0">
              <w:rPr>
                <w:rFonts w:ascii="Tahoma" w:hAnsi="Tahoma" w:cs="Tahoma"/>
                <w:sz w:val="18"/>
                <w:szCs w:val="18"/>
              </w:rPr>
              <w:t>Research sources are correctly cited; presentation shows how</w:t>
            </w:r>
            <w:r w:rsidR="00DA6FDB" w:rsidRPr="004C78B0">
              <w:rPr>
                <w:rFonts w:ascii="Tahoma" w:hAnsi="Tahoma" w:cs="Tahoma"/>
                <w:sz w:val="18"/>
                <w:szCs w:val="18"/>
              </w:rPr>
              <w:t xml:space="preserve"> research led to learning or discovery</w:t>
            </w:r>
          </w:p>
        </w:tc>
        <w:tc>
          <w:tcPr>
            <w:tcW w:w="1131" w:type="dxa"/>
          </w:tcPr>
          <w:p w:rsidR="00DA6FDB" w:rsidRPr="004C78B0" w:rsidRDefault="00DA6FDB" w:rsidP="00DA6F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78B0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131" w:type="dxa"/>
          </w:tcPr>
          <w:p w:rsidR="00DA6FDB" w:rsidRPr="004C78B0" w:rsidRDefault="00DA6FDB" w:rsidP="00DA6F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78B0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131" w:type="dxa"/>
          </w:tcPr>
          <w:p w:rsidR="00DA6FDB" w:rsidRPr="004C78B0" w:rsidRDefault="00DA6FDB" w:rsidP="00DA6F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78B0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131" w:type="dxa"/>
          </w:tcPr>
          <w:p w:rsidR="00DA6FDB" w:rsidRPr="004C78B0" w:rsidRDefault="00DA6FDB" w:rsidP="00DA6F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78B0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131" w:type="dxa"/>
          </w:tcPr>
          <w:p w:rsidR="00DA6FDB" w:rsidRPr="004C78B0" w:rsidRDefault="00DA6FDB" w:rsidP="00DA6F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78B0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1" w:type="dxa"/>
          </w:tcPr>
          <w:p w:rsidR="00DA6FDB" w:rsidRPr="004C78B0" w:rsidRDefault="00DA6FDB" w:rsidP="00DA6F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78B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DA6FDB" w:rsidRPr="00533265" w:rsidTr="00DA6FDB">
        <w:tc>
          <w:tcPr>
            <w:tcW w:w="2682" w:type="dxa"/>
          </w:tcPr>
          <w:p w:rsidR="00DA6FDB" w:rsidRPr="004C78B0" w:rsidRDefault="00DA6FDB" w:rsidP="00533265">
            <w:pPr>
              <w:pStyle w:val="ListParagraph"/>
              <w:numPr>
                <w:ilvl w:val="0"/>
                <w:numId w:val="1"/>
              </w:numPr>
              <w:ind w:left="360" w:hanging="180"/>
              <w:rPr>
                <w:rFonts w:ascii="Tahoma" w:hAnsi="Tahoma" w:cs="Tahoma"/>
                <w:sz w:val="18"/>
                <w:szCs w:val="18"/>
              </w:rPr>
            </w:pPr>
            <w:r w:rsidRPr="004C78B0">
              <w:rPr>
                <w:rFonts w:ascii="Tahoma" w:hAnsi="Tahoma" w:cs="Tahoma"/>
                <w:sz w:val="18"/>
                <w:szCs w:val="18"/>
              </w:rPr>
              <w:t>Project discussed in terms of other scholarly research</w:t>
            </w:r>
          </w:p>
        </w:tc>
        <w:tc>
          <w:tcPr>
            <w:tcW w:w="1131" w:type="dxa"/>
          </w:tcPr>
          <w:p w:rsidR="00DA6FDB" w:rsidRPr="004C78B0" w:rsidRDefault="00DA6FDB" w:rsidP="00DA6F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78B0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131" w:type="dxa"/>
          </w:tcPr>
          <w:p w:rsidR="00DA6FDB" w:rsidRPr="004C78B0" w:rsidRDefault="00DA6FDB" w:rsidP="00DA6F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78B0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131" w:type="dxa"/>
          </w:tcPr>
          <w:p w:rsidR="00DA6FDB" w:rsidRPr="004C78B0" w:rsidRDefault="00DA6FDB" w:rsidP="00DA6F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78B0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131" w:type="dxa"/>
          </w:tcPr>
          <w:p w:rsidR="00DA6FDB" w:rsidRPr="004C78B0" w:rsidRDefault="00DA6FDB" w:rsidP="00DA6F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78B0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131" w:type="dxa"/>
          </w:tcPr>
          <w:p w:rsidR="00DA6FDB" w:rsidRPr="004C78B0" w:rsidRDefault="00DA6FDB" w:rsidP="00DA6F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78B0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1" w:type="dxa"/>
          </w:tcPr>
          <w:p w:rsidR="00DA6FDB" w:rsidRPr="004C78B0" w:rsidRDefault="00DA6FDB" w:rsidP="00DA6F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78B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DA6FDB" w:rsidRPr="00533265" w:rsidTr="00DA6FDB">
        <w:tc>
          <w:tcPr>
            <w:tcW w:w="2682" w:type="dxa"/>
          </w:tcPr>
          <w:p w:rsidR="00DA6FDB" w:rsidRPr="004C78B0" w:rsidRDefault="00DA6FDB" w:rsidP="00533265">
            <w:pPr>
              <w:pStyle w:val="ListParagraph"/>
              <w:numPr>
                <w:ilvl w:val="0"/>
                <w:numId w:val="1"/>
              </w:numPr>
              <w:ind w:left="360" w:hanging="180"/>
              <w:rPr>
                <w:rFonts w:ascii="Tahoma" w:hAnsi="Tahoma" w:cs="Tahoma"/>
                <w:sz w:val="18"/>
                <w:szCs w:val="18"/>
              </w:rPr>
            </w:pPr>
            <w:r w:rsidRPr="004C78B0">
              <w:rPr>
                <w:rFonts w:ascii="Tahoma" w:hAnsi="Tahoma" w:cs="Tahoma"/>
                <w:sz w:val="18"/>
                <w:szCs w:val="18"/>
              </w:rPr>
              <w:t>Results of project clearly explained</w:t>
            </w:r>
          </w:p>
        </w:tc>
        <w:tc>
          <w:tcPr>
            <w:tcW w:w="1131" w:type="dxa"/>
          </w:tcPr>
          <w:p w:rsidR="00DA6FDB" w:rsidRPr="004C78B0" w:rsidRDefault="00DA6FDB" w:rsidP="00DA6F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78B0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131" w:type="dxa"/>
          </w:tcPr>
          <w:p w:rsidR="00DA6FDB" w:rsidRPr="004C78B0" w:rsidRDefault="00DA6FDB" w:rsidP="00DA6F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78B0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131" w:type="dxa"/>
          </w:tcPr>
          <w:p w:rsidR="00DA6FDB" w:rsidRPr="004C78B0" w:rsidRDefault="00DA6FDB" w:rsidP="00DA6F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78B0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131" w:type="dxa"/>
          </w:tcPr>
          <w:p w:rsidR="00DA6FDB" w:rsidRPr="004C78B0" w:rsidRDefault="00DA6FDB" w:rsidP="00DA6F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78B0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131" w:type="dxa"/>
          </w:tcPr>
          <w:p w:rsidR="00DA6FDB" w:rsidRPr="004C78B0" w:rsidRDefault="00DA6FDB" w:rsidP="00DA6F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78B0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1" w:type="dxa"/>
          </w:tcPr>
          <w:p w:rsidR="00DA6FDB" w:rsidRPr="004C78B0" w:rsidRDefault="00DA6FDB" w:rsidP="00DA6F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78B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DA6FDB" w:rsidRPr="00533265" w:rsidTr="00DA6FDB">
        <w:tc>
          <w:tcPr>
            <w:tcW w:w="2682" w:type="dxa"/>
          </w:tcPr>
          <w:p w:rsidR="00DA6FDB" w:rsidRPr="004C78B0" w:rsidRDefault="00DA6FDB" w:rsidP="00533265">
            <w:pPr>
              <w:pStyle w:val="ListParagraph"/>
              <w:numPr>
                <w:ilvl w:val="0"/>
                <w:numId w:val="1"/>
              </w:numPr>
              <w:ind w:left="360" w:hanging="180"/>
              <w:rPr>
                <w:rFonts w:ascii="Tahoma" w:hAnsi="Tahoma" w:cs="Tahoma"/>
                <w:sz w:val="18"/>
                <w:szCs w:val="18"/>
              </w:rPr>
            </w:pPr>
            <w:r w:rsidRPr="004C78B0">
              <w:rPr>
                <w:rFonts w:ascii="Tahoma" w:hAnsi="Tahoma" w:cs="Tahoma"/>
                <w:sz w:val="18"/>
                <w:szCs w:val="18"/>
              </w:rPr>
              <w:t>Implication of project’s result appropriately discussed</w:t>
            </w:r>
          </w:p>
        </w:tc>
        <w:tc>
          <w:tcPr>
            <w:tcW w:w="1131" w:type="dxa"/>
          </w:tcPr>
          <w:p w:rsidR="00DA6FDB" w:rsidRPr="004C78B0" w:rsidRDefault="00DA6FDB" w:rsidP="00DA6F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78B0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131" w:type="dxa"/>
          </w:tcPr>
          <w:p w:rsidR="00DA6FDB" w:rsidRPr="004C78B0" w:rsidRDefault="00DA6FDB" w:rsidP="00DA6F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78B0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131" w:type="dxa"/>
          </w:tcPr>
          <w:p w:rsidR="00DA6FDB" w:rsidRPr="004C78B0" w:rsidRDefault="00DA6FDB" w:rsidP="00DA6F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78B0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131" w:type="dxa"/>
          </w:tcPr>
          <w:p w:rsidR="00DA6FDB" w:rsidRPr="004C78B0" w:rsidRDefault="00DA6FDB" w:rsidP="00DA6F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78B0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131" w:type="dxa"/>
          </w:tcPr>
          <w:p w:rsidR="00DA6FDB" w:rsidRPr="004C78B0" w:rsidRDefault="00DA6FDB" w:rsidP="00DA6F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78B0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1" w:type="dxa"/>
          </w:tcPr>
          <w:p w:rsidR="00DA6FDB" w:rsidRPr="004C78B0" w:rsidRDefault="00DA6FDB" w:rsidP="00DA6F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78B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533265" w:rsidRPr="00533265" w:rsidTr="00DA6FDB">
        <w:tc>
          <w:tcPr>
            <w:tcW w:w="9468" w:type="dxa"/>
            <w:gridSpan w:val="7"/>
          </w:tcPr>
          <w:p w:rsidR="00533265" w:rsidRPr="00533265" w:rsidRDefault="00533265" w:rsidP="005332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265">
              <w:rPr>
                <w:rFonts w:ascii="Tahoma" w:hAnsi="Tahoma" w:cs="Tahoma"/>
                <w:b/>
                <w:sz w:val="20"/>
                <w:szCs w:val="20"/>
              </w:rPr>
              <w:t>Delivery of Presentation</w:t>
            </w:r>
          </w:p>
        </w:tc>
      </w:tr>
      <w:tr w:rsidR="00DA6FDB" w:rsidRPr="00533265" w:rsidTr="00DA6FDB">
        <w:tc>
          <w:tcPr>
            <w:tcW w:w="2682" w:type="dxa"/>
          </w:tcPr>
          <w:p w:rsidR="00DA6FDB" w:rsidRPr="004C78B0" w:rsidRDefault="00DA6FDB" w:rsidP="00533265">
            <w:pPr>
              <w:pStyle w:val="ListParagraph"/>
              <w:numPr>
                <w:ilvl w:val="0"/>
                <w:numId w:val="1"/>
              </w:numPr>
              <w:ind w:left="360" w:hanging="180"/>
              <w:rPr>
                <w:rFonts w:ascii="Tahoma" w:hAnsi="Tahoma" w:cs="Tahoma"/>
                <w:sz w:val="18"/>
                <w:szCs w:val="18"/>
              </w:rPr>
            </w:pPr>
            <w:r w:rsidRPr="004C78B0">
              <w:rPr>
                <w:rFonts w:ascii="Tahoma" w:hAnsi="Tahoma" w:cs="Tahoma"/>
                <w:sz w:val="18"/>
                <w:szCs w:val="18"/>
              </w:rPr>
              <w:t>Physical delivery (eye contact, facial expressions, gestures, postures, movement, etc.) contributed to the effectiveness of the presentation</w:t>
            </w:r>
          </w:p>
        </w:tc>
        <w:tc>
          <w:tcPr>
            <w:tcW w:w="1131" w:type="dxa"/>
          </w:tcPr>
          <w:p w:rsidR="00DA6FDB" w:rsidRPr="004C78B0" w:rsidRDefault="00DA6FDB" w:rsidP="00DA6F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78B0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131" w:type="dxa"/>
          </w:tcPr>
          <w:p w:rsidR="00DA6FDB" w:rsidRPr="004C78B0" w:rsidRDefault="00DA6FDB" w:rsidP="00DA6F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78B0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131" w:type="dxa"/>
          </w:tcPr>
          <w:p w:rsidR="00DA6FDB" w:rsidRPr="004C78B0" w:rsidRDefault="00DA6FDB" w:rsidP="00DA6F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78B0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131" w:type="dxa"/>
          </w:tcPr>
          <w:p w:rsidR="00DA6FDB" w:rsidRPr="004C78B0" w:rsidRDefault="00DA6FDB" w:rsidP="00DA6F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78B0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131" w:type="dxa"/>
          </w:tcPr>
          <w:p w:rsidR="00DA6FDB" w:rsidRPr="004C78B0" w:rsidRDefault="00DA6FDB" w:rsidP="00DA6F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78B0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1" w:type="dxa"/>
          </w:tcPr>
          <w:p w:rsidR="00DA6FDB" w:rsidRPr="004C78B0" w:rsidRDefault="00DA6FDB" w:rsidP="00DA6F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78B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DA6FDB" w:rsidRPr="00533265" w:rsidTr="00DA6FDB">
        <w:tc>
          <w:tcPr>
            <w:tcW w:w="2682" w:type="dxa"/>
          </w:tcPr>
          <w:p w:rsidR="00DA6FDB" w:rsidRPr="004C78B0" w:rsidRDefault="00DA6FDB" w:rsidP="00533265">
            <w:pPr>
              <w:pStyle w:val="ListParagraph"/>
              <w:numPr>
                <w:ilvl w:val="0"/>
                <w:numId w:val="1"/>
              </w:numPr>
              <w:ind w:left="360" w:hanging="180"/>
              <w:rPr>
                <w:rFonts w:ascii="Tahoma" w:hAnsi="Tahoma" w:cs="Tahoma"/>
                <w:sz w:val="18"/>
                <w:szCs w:val="18"/>
              </w:rPr>
            </w:pPr>
            <w:r w:rsidRPr="004C78B0">
              <w:rPr>
                <w:rFonts w:ascii="Tahoma" w:hAnsi="Tahoma" w:cs="Tahoma"/>
                <w:sz w:val="18"/>
                <w:szCs w:val="18"/>
              </w:rPr>
              <w:t>Vocal delivery (language use, rate, volume, pitch, articulation, pronunciation, etc.) contributed to the effectiveness of the presentation</w:t>
            </w:r>
          </w:p>
        </w:tc>
        <w:tc>
          <w:tcPr>
            <w:tcW w:w="1131" w:type="dxa"/>
          </w:tcPr>
          <w:p w:rsidR="00DA6FDB" w:rsidRPr="004C78B0" w:rsidRDefault="00DA6FDB" w:rsidP="00DA6F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78B0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131" w:type="dxa"/>
          </w:tcPr>
          <w:p w:rsidR="00DA6FDB" w:rsidRPr="004C78B0" w:rsidRDefault="00DA6FDB" w:rsidP="00DA6F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78B0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131" w:type="dxa"/>
          </w:tcPr>
          <w:p w:rsidR="00DA6FDB" w:rsidRPr="004C78B0" w:rsidRDefault="00DA6FDB" w:rsidP="00DA6F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78B0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131" w:type="dxa"/>
          </w:tcPr>
          <w:p w:rsidR="00DA6FDB" w:rsidRPr="004C78B0" w:rsidRDefault="00DA6FDB" w:rsidP="00DA6F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78B0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131" w:type="dxa"/>
          </w:tcPr>
          <w:p w:rsidR="00DA6FDB" w:rsidRPr="004C78B0" w:rsidRDefault="00DA6FDB" w:rsidP="00DA6F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78B0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1" w:type="dxa"/>
          </w:tcPr>
          <w:p w:rsidR="00DA6FDB" w:rsidRPr="004C78B0" w:rsidRDefault="00DA6FDB" w:rsidP="00DA6F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78B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DA6FDB" w:rsidRPr="00533265" w:rsidTr="00DA6FDB">
        <w:tc>
          <w:tcPr>
            <w:tcW w:w="2682" w:type="dxa"/>
          </w:tcPr>
          <w:p w:rsidR="00DA6FDB" w:rsidRPr="004C78B0" w:rsidRDefault="00787CCC" w:rsidP="00787CCC">
            <w:pPr>
              <w:pStyle w:val="ListParagraph"/>
              <w:numPr>
                <w:ilvl w:val="0"/>
                <w:numId w:val="1"/>
              </w:numPr>
              <w:ind w:left="360" w:hanging="180"/>
              <w:rPr>
                <w:rFonts w:ascii="Tahoma" w:hAnsi="Tahoma" w:cs="Tahoma"/>
                <w:sz w:val="18"/>
                <w:szCs w:val="18"/>
              </w:rPr>
            </w:pPr>
            <w:r w:rsidRPr="004C78B0">
              <w:rPr>
                <w:rFonts w:ascii="Tahoma" w:hAnsi="Tahoma" w:cs="Tahoma"/>
                <w:sz w:val="18"/>
                <w:szCs w:val="18"/>
              </w:rPr>
              <w:t>Presentation aids (PowerPoint</w:t>
            </w:r>
            <w:r w:rsidR="00DA6FDB" w:rsidRPr="004C78B0">
              <w:rPr>
                <w:rFonts w:ascii="Tahoma" w:hAnsi="Tahoma" w:cs="Tahoma"/>
                <w:sz w:val="18"/>
                <w:szCs w:val="18"/>
              </w:rPr>
              <w:t>, etc.) appropriate and used effectively to enhance the presentation</w:t>
            </w:r>
          </w:p>
        </w:tc>
        <w:tc>
          <w:tcPr>
            <w:tcW w:w="1131" w:type="dxa"/>
          </w:tcPr>
          <w:p w:rsidR="00DA6FDB" w:rsidRPr="004C78B0" w:rsidRDefault="00DA6FDB" w:rsidP="00DA6F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78B0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131" w:type="dxa"/>
          </w:tcPr>
          <w:p w:rsidR="00DA6FDB" w:rsidRPr="004C78B0" w:rsidRDefault="00DA6FDB" w:rsidP="00DA6F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78B0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131" w:type="dxa"/>
          </w:tcPr>
          <w:p w:rsidR="00DA6FDB" w:rsidRPr="004C78B0" w:rsidRDefault="00DA6FDB" w:rsidP="00DA6F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78B0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131" w:type="dxa"/>
          </w:tcPr>
          <w:p w:rsidR="00DA6FDB" w:rsidRPr="004C78B0" w:rsidRDefault="00DA6FDB" w:rsidP="00DA6F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78B0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131" w:type="dxa"/>
          </w:tcPr>
          <w:p w:rsidR="00DA6FDB" w:rsidRPr="004C78B0" w:rsidRDefault="00DA6FDB" w:rsidP="00DA6F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78B0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1" w:type="dxa"/>
          </w:tcPr>
          <w:p w:rsidR="00DA6FDB" w:rsidRPr="004C78B0" w:rsidRDefault="00DA6FDB" w:rsidP="00DA6F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78B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DA6FDB" w:rsidRPr="00533265" w:rsidTr="00DA6FDB">
        <w:tc>
          <w:tcPr>
            <w:tcW w:w="2682" w:type="dxa"/>
          </w:tcPr>
          <w:p w:rsidR="00DA6FDB" w:rsidRPr="004C78B0" w:rsidRDefault="00DA6FDB" w:rsidP="00533265">
            <w:pPr>
              <w:pStyle w:val="ListParagraph"/>
              <w:numPr>
                <w:ilvl w:val="0"/>
                <w:numId w:val="1"/>
              </w:numPr>
              <w:ind w:left="360" w:hanging="180"/>
              <w:rPr>
                <w:rFonts w:ascii="Tahoma" w:hAnsi="Tahoma" w:cs="Tahoma"/>
                <w:sz w:val="18"/>
                <w:szCs w:val="18"/>
              </w:rPr>
            </w:pPr>
            <w:r w:rsidRPr="004C78B0">
              <w:rPr>
                <w:rFonts w:ascii="Tahoma" w:hAnsi="Tahoma" w:cs="Tahoma"/>
                <w:sz w:val="18"/>
                <w:szCs w:val="18"/>
              </w:rPr>
              <w:t xml:space="preserve">Presentation well organized with: </w:t>
            </w:r>
          </w:p>
          <w:p w:rsidR="00DA6FDB" w:rsidRPr="004C78B0" w:rsidRDefault="00DA6FDB" w:rsidP="00DA6FDB">
            <w:pPr>
              <w:pStyle w:val="ListParagraph"/>
              <w:numPr>
                <w:ilvl w:val="1"/>
                <w:numId w:val="1"/>
              </w:numPr>
              <w:ind w:left="540" w:hanging="180"/>
              <w:rPr>
                <w:rFonts w:ascii="Tahoma" w:hAnsi="Tahoma" w:cs="Tahoma"/>
                <w:sz w:val="18"/>
                <w:szCs w:val="18"/>
              </w:rPr>
            </w:pPr>
            <w:r w:rsidRPr="004C78B0">
              <w:rPr>
                <w:rFonts w:ascii="Tahoma" w:hAnsi="Tahoma" w:cs="Tahoma"/>
                <w:sz w:val="18"/>
                <w:szCs w:val="18"/>
              </w:rPr>
              <w:t>an attention-getting opening that help the audience understand the scope of the project</w:t>
            </w:r>
          </w:p>
          <w:p w:rsidR="00DA6FDB" w:rsidRPr="004C78B0" w:rsidRDefault="00DA6FDB" w:rsidP="00DA6FDB">
            <w:pPr>
              <w:pStyle w:val="ListParagraph"/>
              <w:numPr>
                <w:ilvl w:val="1"/>
                <w:numId w:val="1"/>
              </w:numPr>
              <w:ind w:left="540" w:hanging="180"/>
              <w:rPr>
                <w:rFonts w:ascii="Tahoma" w:hAnsi="Tahoma" w:cs="Tahoma"/>
                <w:sz w:val="18"/>
                <w:szCs w:val="18"/>
              </w:rPr>
            </w:pPr>
            <w:r w:rsidRPr="004C78B0">
              <w:rPr>
                <w:rFonts w:ascii="Tahoma" w:hAnsi="Tahoma" w:cs="Tahoma"/>
                <w:sz w:val="18"/>
                <w:szCs w:val="18"/>
              </w:rPr>
              <w:t>clear transitions, and</w:t>
            </w:r>
          </w:p>
          <w:p w:rsidR="00DA6FDB" w:rsidRPr="004C78B0" w:rsidRDefault="00DA6FDB" w:rsidP="004C78B0">
            <w:pPr>
              <w:pStyle w:val="ListParagraph"/>
              <w:numPr>
                <w:ilvl w:val="1"/>
                <w:numId w:val="1"/>
              </w:numPr>
              <w:ind w:left="540" w:hanging="180"/>
              <w:rPr>
                <w:rFonts w:ascii="Tahoma" w:hAnsi="Tahoma" w:cs="Tahoma"/>
                <w:sz w:val="18"/>
                <w:szCs w:val="18"/>
              </w:rPr>
            </w:pPr>
            <w:r w:rsidRPr="004C78B0">
              <w:rPr>
                <w:rFonts w:ascii="Tahoma" w:hAnsi="Tahoma" w:cs="Tahoma"/>
                <w:sz w:val="18"/>
                <w:szCs w:val="18"/>
              </w:rPr>
              <w:t>an eff</w:t>
            </w:r>
            <w:r w:rsidR="004C78B0">
              <w:rPr>
                <w:rFonts w:ascii="Tahoma" w:hAnsi="Tahoma" w:cs="Tahoma"/>
                <w:sz w:val="18"/>
                <w:szCs w:val="18"/>
              </w:rPr>
              <w:t>ec</w:t>
            </w:r>
            <w:r w:rsidRPr="004C78B0">
              <w:rPr>
                <w:rFonts w:ascii="Tahoma" w:hAnsi="Tahoma" w:cs="Tahoma"/>
                <w:sz w:val="18"/>
                <w:szCs w:val="18"/>
              </w:rPr>
              <w:t>tive closing</w:t>
            </w:r>
          </w:p>
        </w:tc>
        <w:tc>
          <w:tcPr>
            <w:tcW w:w="1131" w:type="dxa"/>
          </w:tcPr>
          <w:p w:rsidR="00DA6FDB" w:rsidRPr="004C78B0" w:rsidRDefault="00DA6FDB" w:rsidP="00DA6F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78B0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131" w:type="dxa"/>
          </w:tcPr>
          <w:p w:rsidR="00DA6FDB" w:rsidRPr="004C78B0" w:rsidRDefault="00DA6FDB" w:rsidP="00DA6F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78B0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131" w:type="dxa"/>
          </w:tcPr>
          <w:p w:rsidR="00DA6FDB" w:rsidRPr="004C78B0" w:rsidRDefault="00DA6FDB" w:rsidP="00DA6F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78B0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131" w:type="dxa"/>
          </w:tcPr>
          <w:p w:rsidR="00DA6FDB" w:rsidRPr="004C78B0" w:rsidRDefault="00DA6FDB" w:rsidP="00DA6F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78B0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131" w:type="dxa"/>
          </w:tcPr>
          <w:p w:rsidR="00DA6FDB" w:rsidRPr="004C78B0" w:rsidRDefault="00DA6FDB" w:rsidP="00DA6F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78B0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1" w:type="dxa"/>
          </w:tcPr>
          <w:p w:rsidR="00DA6FDB" w:rsidRPr="004C78B0" w:rsidRDefault="00DA6FDB" w:rsidP="00DA6F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78B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</w:tbl>
    <w:p w:rsidR="00533265" w:rsidRPr="00533265" w:rsidRDefault="00533265" w:rsidP="00DA6FDB">
      <w:pPr>
        <w:rPr>
          <w:rFonts w:ascii="Tahoma" w:hAnsi="Tahoma" w:cs="Tahoma"/>
          <w:sz w:val="20"/>
          <w:szCs w:val="20"/>
        </w:rPr>
      </w:pPr>
    </w:p>
    <w:sectPr w:rsidR="00533265" w:rsidRPr="00533265" w:rsidSect="004C78B0">
      <w:headerReference w:type="default" r:id="rId7"/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8B0" w:rsidRDefault="004C78B0" w:rsidP="004C78B0">
      <w:pPr>
        <w:spacing w:after="0" w:line="240" w:lineRule="auto"/>
      </w:pPr>
      <w:r>
        <w:separator/>
      </w:r>
    </w:p>
  </w:endnote>
  <w:endnote w:type="continuationSeparator" w:id="0">
    <w:p w:rsidR="004C78B0" w:rsidRDefault="004C78B0" w:rsidP="004C7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8B0" w:rsidRDefault="004C78B0" w:rsidP="004C78B0">
      <w:pPr>
        <w:spacing w:after="0" w:line="240" w:lineRule="auto"/>
      </w:pPr>
      <w:r>
        <w:separator/>
      </w:r>
    </w:p>
  </w:footnote>
  <w:footnote w:type="continuationSeparator" w:id="0">
    <w:p w:rsidR="004C78B0" w:rsidRDefault="004C78B0" w:rsidP="004C7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8B0" w:rsidRDefault="005F15AF" w:rsidP="004C78B0">
    <w:pPr>
      <w:pStyle w:val="Header"/>
      <w:jc w:val="center"/>
    </w:pPr>
    <w:r>
      <w:rPr>
        <w:noProof/>
      </w:rPr>
      <w:drawing>
        <wp:inline distT="0" distB="0" distL="0" distR="0">
          <wp:extent cx="5943600" cy="62611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udent Conference Header_EMCC_Full_0213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26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443"/>
    <w:multiLevelType w:val="hybridMultilevel"/>
    <w:tmpl w:val="31E0B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65"/>
    <w:rsid w:val="001270C7"/>
    <w:rsid w:val="004C78B0"/>
    <w:rsid w:val="00533265"/>
    <w:rsid w:val="005B50D5"/>
    <w:rsid w:val="005F15AF"/>
    <w:rsid w:val="00787CCC"/>
    <w:rsid w:val="00DA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359EBCA-B058-4FB3-A569-66DCA9ED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32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8B0"/>
  </w:style>
  <w:style w:type="paragraph" w:styleId="Footer">
    <w:name w:val="footer"/>
    <w:basedOn w:val="Normal"/>
    <w:link w:val="FooterChar"/>
    <w:uiPriority w:val="99"/>
    <w:unhideWhenUsed/>
    <w:rsid w:val="004C7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8B0"/>
  </w:style>
  <w:style w:type="paragraph" w:styleId="BalloonText">
    <w:name w:val="Balloon Text"/>
    <w:basedOn w:val="Normal"/>
    <w:link w:val="BalloonTextChar"/>
    <w:uiPriority w:val="99"/>
    <w:semiHidden/>
    <w:unhideWhenUsed/>
    <w:rsid w:val="005F1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Maihofer,Debra Ann</cp:lastModifiedBy>
  <cp:revision>2</cp:revision>
  <cp:lastPrinted>2019-03-01T17:46:00Z</cp:lastPrinted>
  <dcterms:created xsi:type="dcterms:W3CDTF">2019-03-01T17:51:00Z</dcterms:created>
  <dcterms:modified xsi:type="dcterms:W3CDTF">2019-03-01T17:51:00Z</dcterms:modified>
</cp:coreProperties>
</file>